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13F" w:rsidRPr="00450927" w:rsidRDefault="0074713F" w:rsidP="00F52ED2">
      <w:pPr>
        <w:rPr>
          <w:b/>
          <w:bCs/>
          <w:sz w:val="4"/>
          <w:szCs w:val="4"/>
          <w:rtl/>
          <w:lang w:bidi="ar-IQ"/>
        </w:rPr>
      </w:pPr>
    </w:p>
    <w:p w:rsidR="00AD38C7" w:rsidRDefault="00BD093D" w:rsidP="00BD093D">
      <w:pPr>
        <w:jc w:val="center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bookmarkStart w:id="0" w:name="_GoBack"/>
      <w:bookmarkEnd w:id="0"/>
      <w:r w:rsidRPr="006C5FCB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>الباب الخامس</w:t>
      </w:r>
    </w:p>
    <w:p w:rsidR="00450927" w:rsidRPr="00450927" w:rsidRDefault="00450927" w:rsidP="00BD093D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bidi="ar-IQ"/>
        </w:rPr>
      </w:pPr>
    </w:p>
    <w:p w:rsidR="00CB7A78" w:rsidRPr="00F52ED2" w:rsidRDefault="00CB7A78" w:rsidP="00210B59">
      <w:pPr>
        <w:ind w:left="43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r w:rsidRPr="00F52ED2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 xml:space="preserve">5- </w:t>
      </w:r>
      <w:r w:rsidR="00BD093D" w:rsidRPr="00F52ED2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>الاستنتاجات والتوصيات</w:t>
      </w:r>
    </w:p>
    <w:p w:rsidR="00BD093D" w:rsidRPr="00F52ED2" w:rsidRDefault="00CB7A78" w:rsidP="00210B59">
      <w:pPr>
        <w:ind w:left="43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F52ED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5-1- الاستنتاجات</w:t>
      </w:r>
    </w:p>
    <w:p w:rsidR="00CB7A78" w:rsidRPr="00F52ED2" w:rsidRDefault="00CB7A78" w:rsidP="00210B59">
      <w:pPr>
        <w:ind w:left="43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خلال ما تم عرضة من نتائج للاختبارات وتحليلها ومناقشتها تمكن الباحث من التوصل </w:t>
      </w:r>
      <w:r w:rsidR="00210B59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الاستنتاجات </w:t>
      </w:r>
      <w:r w:rsidR="00210B59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الآتية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</w:p>
    <w:p w:rsidR="00CB7A78" w:rsidRPr="00F52ED2" w:rsidRDefault="00CB7A78" w:rsidP="00210B59">
      <w:pPr>
        <w:pStyle w:val="a3"/>
        <w:numPr>
          <w:ilvl w:val="0"/>
          <w:numId w:val="1"/>
        </w:numPr>
        <w:ind w:left="43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ظهور تحسن واضح في التحصيل المعرفي </w:t>
      </w:r>
      <w:r w:rsidR="00210B59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والأداء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المهاري </w:t>
      </w:r>
      <w:r w:rsidR="00210B59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لمتغيرات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البحث في المهارات </w:t>
      </w:r>
      <w:r w:rsidR="00210B59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بكرة القدم (الدحرجة،المناولة ،</w:t>
      </w:r>
      <w:r w:rsidR="00210B59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الإخماد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) وللمجموعتين التجريبية والضابطة في الاختبارات البلية والبعدية والاختبارات البعدية ولصالح الاختبار البعدي.</w:t>
      </w:r>
    </w:p>
    <w:p w:rsidR="00CB7A78" w:rsidRPr="00F52ED2" w:rsidRDefault="00CB7A78" w:rsidP="00210B59">
      <w:pPr>
        <w:pStyle w:val="a3"/>
        <w:numPr>
          <w:ilvl w:val="0"/>
          <w:numId w:val="1"/>
        </w:numPr>
        <w:ind w:left="43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تفوق المجموعة التجريبية على المجموعة الضابطة في الاختبار البعدي في التحصيل المعرفي </w:t>
      </w:r>
      <w:r w:rsidR="00210B59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والأداء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المهاري لبعض المهارات </w:t>
      </w:r>
      <w:r w:rsidR="00210B59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بكرة القدم</w:t>
      </w:r>
      <w:r w:rsidR="00210B59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..</w:t>
      </w:r>
    </w:p>
    <w:p w:rsidR="00210B59" w:rsidRPr="00F52ED2" w:rsidRDefault="00210B59" w:rsidP="00210B59">
      <w:pPr>
        <w:pStyle w:val="a3"/>
        <w:numPr>
          <w:ilvl w:val="0"/>
          <w:numId w:val="1"/>
        </w:numPr>
        <w:ind w:left="43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لإستراتيجية كيلر تأثير واضح في التحصيل المعرفي وتعليم بعض المهارات الأساسية بكرة القدم بدلالة معنوية الفروق ذات الدلالة الإحصائية في نتائج الاختبارات البعدية التي أجريت للمجموعة التجريبية.</w:t>
      </w:r>
    </w:p>
    <w:p w:rsidR="00210B59" w:rsidRPr="00F52ED2" w:rsidRDefault="00210B59" w:rsidP="00210B59">
      <w:pPr>
        <w:pStyle w:val="a3"/>
        <w:numPr>
          <w:ilvl w:val="0"/>
          <w:numId w:val="1"/>
        </w:numPr>
        <w:ind w:left="43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تبين من خلال البحث إمكانية برمجة درس التربية الرياضية نجاح اكبر في العملية التعليمية.</w:t>
      </w:r>
    </w:p>
    <w:p w:rsidR="00210B59" w:rsidRPr="00F52ED2" w:rsidRDefault="00210B59" w:rsidP="00210B59">
      <w:pPr>
        <w:pStyle w:val="a3"/>
        <w:numPr>
          <w:ilvl w:val="0"/>
          <w:numId w:val="1"/>
        </w:numPr>
        <w:ind w:left="43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تنوع طرائق التدريس وأساليبها له الأثر الكبير في زيادة دافعية الطلاب وفاعليتهم في التعلم.</w:t>
      </w:r>
    </w:p>
    <w:p w:rsidR="00210B59" w:rsidRDefault="00210B59" w:rsidP="00F52ED2">
      <w:pPr>
        <w:rPr>
          <w:rFonts w:ascii="Simplified Arabic" w:hAnsi="Simplified Arabic" w:cs="Simplified Arabic"/>
          <w:sz w:val="44"/>
          <w:szCs w:val="44"/>
          <w:rtl/>
          <w:lang w:bidi="ar-IQ"/>
        </w:rPr>
      </w:pPr>
    </w:p>
    <w:p w:rsidR="00450927" w:rsidRPr="00F52ED2" w:rsidRDefault="00450927" w:rsidP="00F52ED2">
      <w:pPr>
        <w:rPr>
          <w:rFonts w:ascii="Simplified Arabic" w:hAnsi="Simplified Arabic" w:cs="Simplified Arabic"/>
          <w:sz w:val="44"/>
          <w:szCs w:val="44"/>
          <w:rtl/>
          <w:lang w:bidi="ar-IQ"/>
        </w:rPr>
      </w:pPr>
    </w:p>
    <w:p w:rsidR="00CB7A78" w:rsidRPr="00F52ED2" w:rsidRDefault="00CB7A78" w:rsidP="00450927">
      <w:pPr>
        <w:ind w:left="43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F52ED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lastRenderedPageBreak/>
        <w:t>5-2- التوصيات</w:t>
      </w:r>
      <w:r w:rsidR="00DD3D32" w:rsidRPr="00F52ED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 </w:t>
      </w:r>
    </w:p>
    <w:p w:rsidR="00210B59" w:rsidRPr="00F52ED2" w:rsidRDefault="00B62157" w:rsidP="00450927">
      <w:pPr>
        <w:ind w:left="43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في ضوء ما توصل إليه البحث الحالي من نتائج وضع الباحث عدد من التوصيات منها:</w:t>
      </w:r>
    </w:p>
    <w:p w:rsidR="00B62157" w:rsidRPr="00F52ED2" w:rsidRDefault="00B62157" w:rsidP="00450927">
      <w:pPr>
        <w:pStyle w:val="a3"/>
        <w:numPr>
          <w:ilvl w:val="0"/>
          <w:numId w:val="2"/>
        </w:numPr>
        <w:ind w:left="43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التأكيد على استخدام إستراتيجية كيلر في تعليم المهارات الأساسية بكرة القدم.</w:t>
      </w:r>
    </w:p>
    <w:p w:rsidR="00B62157" w:rsidRPr="00F52ED2" w:rsidRDefault="00B62157" w:rsidP="00450927">
      <w:pPr>
        <w:pStyle w:val="a3"/>
        <w:numPr>
          <w:ilvl w:val="0"/>
          <w:numId w:val="2"/>
        </w:numPr>
        <w:ind w:left="43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اعتماد التعلم الذاتي بجميع أشكاله في مجال العملية التعليمية كونه يعمل على إزالة الفروق الفردية بين المتعلمين من جهة، ويوفر للمتعلمين الوقت اللازم للتعلم من جهة أخرى. </w:t>
      </w:r>
    </w:p>
    <w:p w:rsidR="00B54D6A" w:rsidRPr="00F52ED2" w:rsidRDefault="00B62157" w:rsidP="00450927">
      <w:pPr>
        <w:pStyle w:val="a3"/>
        <w:numPr>
          <w:ilvl w:val="0"/>
          <w:numId w:val="2"/>
        </w:numPr>
        <w:ind w:left="43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اعتماد 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الوسائل الالكترونية في التعلم بجميع </w:t>
      </w:r>
      <w:r w:rsidR="003235EB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أشكالها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،كونها تبعث على التشويق وتزيد الدافعية لدى المتعلمين باتجاه العملية التعليمية</w:t>
      </w:r>
      <w:r w:rsidR="003235EB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450927" w:rsidRDefault="003235EB" w:rsidP="00450927">
      <w:pPr>
        <w:pStyle w:val="a3"/>
        <w:numPr>
          <w:ilvl w:val="0"/>
          <w:numId w:val="2"/>
        </w:numPr>
        <w:ind w:left="43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إعطاء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الحرية الكاملة للمتعلمين في عملية 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للمهارات الحركية 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والألعاب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الرياضية </w:t>
      </w:r>
      <w:r w:rsidR="0070008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حسب قدراتهم 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وإمكانياتهم</w:t>
      </w:r>
      <w:r w:rsidR="004467A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الذاتية ،على 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ينتقل من مرحلة بسيطة في التعلم 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مرحلة </w:t>
      </w:r>
      <w:r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أكثر</w:t>
      </w:r>
      <w:r w:rsidR="00696A0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تعقيدا وهكذا</w:t>
      </w:r>
      <w:r w:rsidR="00B54D6A" w:rsidRPr="00F52ED2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450927" w:rsidRDefault="00450927" w:rsidP="00450927">
      <w:pPr>
        <w:pStyle w:val="a3"/>
        <w:numPr>
          <w:ilvl w:val="0"/>
          <w:numId w:val="2"/>
        </w:numPr>
        <w:ind w:left="43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235EB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العمل على تحسين أساليب التدريس وطرائقه ولمختلف المراحل الدراسية.</w:t>
      </w:r>
    </w:p>
    <w:p w:rsidR="00450927" w:rsidRDefault="00450927" w:rsidP="00450927">
      <w:pPr>
        <w:pStyle w:val="a3"/>
        <w:numPr>
          <w:ilvl w:val="0"/>
          <w:numId w:val="2"/>
        </w:numPr>
        <w:ind w:left="43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235EB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إجراء</w:t>
      </w:r>
      <w:r w:rsidR="00B54D6A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دراسات مشابهة لمهارات والعاب رياضية </w:t>
      </w:r>
      <w:r w:rsidR="003235EB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أخرى</w:t>
      </w:r>
      <w:r w:rsidR="00B54D6A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450927" w:rsidRDefault="00450927" w:rsidP="00450927">
      <w:pPr>
        <w:pStyle w:val="a3"/>
        <w:numPr>
          <w:ilvl w:val="0"/>
          <w:numId w:val="2"/>
        </w:numPr>
        <w:ind w:left="43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235EB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إجراء</w:t>
      </w:r>
      <w:r w:rsidR="00B54D6A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دراسة مقارن</w:t>
      </w:r>
      <w:r w:rsidR="003235EB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ة</w:t>
      </w:r>
      <w:r w:rsidR="00B54D6A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بين </w:t>
      </w:r>
      <w:r w:rsidR="003235EB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إستراتيجية</w:t>
      </w:r>
      <w:r w:rsidR="00B54D6A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كيلر واستراتيجيات تعليمية </w:t>
      </w:r>
      <w:r w:rsidR="003235EB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أخرى</w:t>
      </w:r>
      <w:r w:rsidR="00B54D6A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3235EB" w:rsidRPr="00450927" w:rsidRDefault="00450927" w:rsidP="00450927">
      <w:pPr>
        <w:pStyle w:val="a3"/>
        <w:numPr>
          <w:ilvl w:val="0"/>
          <w:numId w:val="2"/>
        </w:numPr>
        <w:ind w:left="43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235EB" w:rsidRPr="00450927">
        <w:rPr>
          <w:rFonts w:ascii="Simplified Arabic" w:hAnsi="Simplified Arabic" w:cs="Simplified Arabic"/>
          <w:sz w:val="32"/>
          <w:szCs w:val="32"/>
          <w:rtl/>
          <w:lang w:bidi="ar-IQ"/>
        </w:rPr>
        <w:t>إجراء بحث مشابه على مراحل دراسية أخرى.</w:t>
      </w:r>
    </w:p>
    <w:p w:rsidR="00B54D6A" w:rsidRPr="00B54D6A" w:rsidRDefault="00B54D6A" w:rsidP="00B54D6A">
      <w:pPr>
        <w:pStyle w:val="a3"/>
        <w:ind w:left="403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sectPr w:rsidR="00B54D6A" w:rsidRPr="00B54D6A" w:rsidSect="00AC36B1">
      <w:headerReference w:type="default" r:id="rId7"/>
      <w:pgSz w:w="11906" w:h="16838"/>
      <w:pgMar w:top="567" w:right="1701" w:bottom="567" w:left="1134" w:header="709" w:footer="709" w:gutter="0"/>
      <w:pgNumType w:start="12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A7C" w:rsidRDefault="00F47A7C" w:rsidP="00DD3D32">
      <w:pPr>
        <w:spacing w:after="0" w:line="240" w:lineRule="auto"/>
      </w:pPr>
      <w:r>
        <w:separator/>
      </w:r>
    </w:p>
  </w:endnote>
  <w:endnote w:type="continuationSeparator" w:id="1">
    <w:p w:rsidR="00F47A7C" w:rsidRDefault="00F47A7C" w:rsidP="00DD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A7C" w:rsidRDefault="00F47A7C" w:rsidP="00DD3D32">
      <w:pPr>
        <w:spacing w:after="0" w:line="240" w:lineRule="auto"/>
      </w:pPr>
      <w:r>
        <w:separator/>
      </w:r>
    </w:p>
  </w:footnote>
  <w:footnote w:type="continuationSeparator" w:id="1">
    <w:p w:rsidR="00F47A7C" w:rsidRDefault="00F47A7C" w:rsidP="00DD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243962"/>
      <w:docPartObj>
        <w:docPartGallery w:val="Page Numbers (Top of Page)"/>
        <w:docPartUnique/>
      </w:docPartObj>
    </w:sdtPr>
    <w:sdtContent>
      <w:p w:rsidR="0081212B" w:rsidRDefault="008427A7">
        <w:pPr>
          <w:pStyle w:val="a4"/>
          <w:ind w:right="-864"/>
          <w:jc w:val="right"/>
        </w:pPr>
        <w:r>
          <w:pict>
            <v:group id="_x0000_s2058" style="width:43.2pt;height:18.7pt;mso-position-horizontal-relative:char;mso-position-vertical-relative:line" coordorigin="614,660" coordsize="864,374" o:allowincell="f">
              <v:roundrect id="_x0000_s2059" style="position:absolute;left:859;top:415;width:374;height:864;rotation:-90" arcsize="10923f" strokecolor="#c4bc96 [2414]"/>
              <v:roundrect id="_x0000_s2060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1" type="#_x0000_t202" style="position:absolute;left:732;top:716;width:659;height:288" filled="f" stroked="f">
                <v:textbox style="mso-next-textbox:#_x0000_s2061" inset="0,0,0,0">
                  <w:txbxContent>
                    <w:p w:rsidR="0081212B" w:rsidRDefault="008427A7">
                      <w:fldSimple w:instr=" PAGE    \* MERGEFORMAT ">
                        <w:r w:rsidR="00696A07" w:rsidRPr="00696A07">
                          <w:rPr>
                            <w:rFonts w:cs="Calibri"/>
                            <w:b/>
                            <w:bCs/>
                            <w:noProof/>
                            <w:color w:val="FFFFFF" w:themeColor="background1"/>
                            <w:rtl/>
                            <w:lang w:val="ar-SA"/>
                          </w:rPr>
                          <w:t>121</w:t>
                        </w:r>
                      </w:fldSimple>
                    </w:p>
                  </w:txbxContent>
                </v:textbox>
              </v:shape>
              <w10:wrap type="none" anchorx="page" anchory="margin"/>
              <w10:anchorlock/>
            </v:group>
          </w:pict>
        </w:r>
      </w:p>
    </w:sdtContent>
  </w:sdt>
  <w:p w:rsidR="00DD3D32" w:rsidRDefault="00DD3D3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80602"/>
    <w:multiLevelType w:val="hybridMultilevel"/>
    <w:tmpl w:val="614E5672"/>
    <w:lvl w:ilvl="0" w:tplc="5F2EE81E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E67651"/>
    <w:multiLevelType w:val="hybridMultilevel"/>
    <w:tmpl w:val="5C4674CC"/>
    <w:lvl w:ilvl="0" w:tplc="F08CB35C">
      <w:start w:val="1"/>
      <w:numFmt w:val="decimal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">
    <w:nsid w:val="41406522"/>
    <w:multiLevelType w:val="hybridMultilevel"/>
    <w:tmpl w:val="98522E9E"/>
    <w:lvl w:ilvl="0" w:tplc="36AA819A">
      <w:start w:val="1"/>
      <w:numFmt w:val="decimal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D093D"/>
    <w:rsid w:val="00043567"/>
    <w:rsid w:val="00047F08"/>
    <w:rsid w:val="00061E86"/>
    <w:rsid w:val="000673B5"/>
    <w:rsid w:val="00107AB9"/>
    <w:rsid w:val="001B5391"/>
    <w:rsid w:val="001F0039"/>
    <w:rsid w:val="001F544F"/>
    <w:rsid w:val="00210B59"/>
    <w:rsid w:val="002A6755"/>
    <w:rsid w:val="002C3653"/>
    <w:rsid w:val="002E2BC2"/>
    <w:rsid w:val="002E345A"/>
    <w:rsid w:val="0031102F"/>
    <w:rsid w:val="003235EB"/>
    <w:rsid w:val="0037095D"/>
    <w:rsid w:val="003E670C"/>
    <w:rsid w:val="00417A4C"/>
    <w:rsid w:val="004467AA"/>
    <w:rsid w:val="00450927"/>
    <w:rsid w:val="00517675"/>
    <w:rsid w:val="005D5C7B"/>
    <w:rsid w:val="00654A15"/>
    <w:rsid w:val="006830FA"/>
    <w:rsid w:val="00696A07"/>
    <w:rsid w:val="006C5FCB"/>
    <w:rsid w:val="0070008A"/>
    <w:rsid w:val="00724015"/>
    <w:rsid w:val="007317F1"/>
    <w:rsid w:val="00741A71"/>
    <w:rsid w:val="0074713F"/>
    <w:rsid w:val="007F371A"/>
    <w:rsid w:val="0081212B"/>
    <w:rsid w:val="008427A7"/>
    <w:rsid w:val="00844CFC"/>
    <w:rsid w:val="0084665A"/>
    <w:rsid w:val="008D2FE5"/>
    <w:rsid w:val="00931C15"/>
    <w:rsid w:val="009376B9"/>
    <w:rsid w:val="0095257B"/>
    <w:rsid w:val="00A0479F"/>
    <w:rsid w:val="00A146ED"/>
    <w:rsid w:val="00A44E74"/>
    <w:rsid w:val="00AC36B1"/>
    <w:rsid w:val="00AD38C7"/>
    <w:rsid w:val="00B42ADA"/>
    <w:rsid w:val="00B54D6A"/>
    <w:rsid w:val="00B60FBF"/>
    <w:rsid w:val="00B62157"/>
    <w:rsid w:val="00B720D3"/>
    <w:rsid w:val="00B73997"/>
    <w:rsid w:val="00BD093D"/>
    <w:rsid w:val="00C428DA"/>
    <w:rsid w:val="00C43B22"/>
    <w:rsid w:val="00CB7A78"/>
    <w:rsid w:val="00D00FA3"/>
    <w:rsid w:val="00D70E96"/>
    <w:rsid w:val="00D9701D"/>
    <w:rsid w:val="00DC160E"/>
    <w:rsid w:val="00DD0D6A"/>
    <w:rsid w:val="00DD3D32"/>
    <w:rsid w:val="00F35BE8"/>
    <w:rsid w:val="00F37EE2"/>
    <w:rsid w:val="00F43481"/>
    <w:rsid w:val="00F47A7C"/>
    <w:rsid w:val="00F47C77"/>
    <w:rsid w:val="00F52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8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7A7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DD3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DD3D32"/>
  </w:style>
  <w:style w:type="paragraph" w:styleId="a5">
    <w:name w:val="footer"/>
    <w:basedOn w:val="a"/>
    <w:link w:val="Char0"/>
    <w:uiPriority w:val="99"/>
    <w:semiHidden/>
    <w:unhideWhenUsed/>
    <w:rsid w:val="00DD3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DD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atheer</cp:lastModifiedBy>
  <cp:revision>38</cp:revision>
  <cp:lastPrinted>2014-12-01T19:10:00Z</cp:lastPrinted>
  <dcterms:created xsi:type="dcterms:W3CDTF">2014-03-13T08:26:00Z</dcterms:created>
  <dcterms:modified xsi:type="dcterms:W3CDTF">2014-12-01T19:11:00Z</dcterms:modified>
</cp:coreProperties>
</file>